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69ED7" w14:textId="3B5CC15E" w:rsidR="00CC1772" w:rsidRDefault="00CC1772" w:rsidP="00CC1772">
      <w:pPr>
        <w:rPr>
          <w:rFonts w:ascii="Arial" w:hAnsi="Arial" w:cs="Arial"/>
          <w:b/>
          <w:bCs/>
          <w:sz w:val="20"/>
          <w:szCs w:val="20"/>
        </w:rPr>
      </w:pPr>
      <w:r w:rsidRPr="001462FC">
        <w:rPr>
          <w:rFonts w:ascii="Arial" w:hAnsi="Arial" w:cs="Arial"/>
          <w:b/>
          <w:bCs/>
          <w:sz w:val="20"/>
          <w:szCs w:val="20"/>
        </w:rPr>
        <w:t xml:space="preserve">Znak sprawy: </w:t>
      </w:r>
      <w:r w:rsidR="00CB4AAB">
        <w:rPr>
          <w:rFonts w:ascii="Arial" w:hAnsi="Arial" w:cs="Arial"/>
          <w:b/>
          <w:bCs/>
          <w:sz w:val="20"/>
          <w:szCs w:val="20"/>
        </w:rPr>
        <w:t>ZP/</w:t>
      </w:r>
      <w:r w:rsidR="0004754C">
        <w:rPr>
          <w:rFonts w:ascii="Arial" w:hAnsi="Arial" w:cs="Arial"/>
          <w:b/>
          <w:bCs/>
          <w:sz w:val="20"/>
          <w:szCs w:val="20"/>
        </w:rPr>
        <w:t>ZO/</w:t>
      </w:r>
      <w:r w:rsidR="00AC79AA">
        <w:rPr>
          <w:rFonts w:ascii="Arial" w:hAnsi="Arial" w:cs="Arial"/>
          <w:b/>
          <w:bCs/>
          <w:sz w:val="20"/>
          <w:szCs w:val="20"/>
        </w:rPr>
        <w:t>51/2025</w:t>
      </w:r>
    </w:p>
    <w:p w14:paraId="30686AFC" w14:textId="0888717F" w:rsidR="00CC1772" w:rsidRPr="005B04D2" w:rsidRDefault="00CC1772" w:rsidP="00CC1772">
      <w:pPr>
        <w:spacing w:after="200" w:line="276" w:lineRule="auto"/>
        <w:ind w:left="6372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B04D2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CB4AAB">
        <w:rPr>
          <w:rFonts w:ascii="Arial" w:eastAsia="Calibri" w:hAnsi="Arial" w:cs="Arial"/>
          <w:sz w:val="22"/>
          <w:szCs w:val="22"/>
          <w:lang w:eastAsia="en-US"/>
        </w:rPr>
        <w:t>8</w:t>
      </w:r>
    </w:p>
    <w:p w14:paraId="7D887EC9" w14:textId="7DF3C925" w:rsidR="0004754C" w:rsidRDefault="0004754C" w:rsidP="00CC1772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30DD06F6" w14:textId="4E390BDA" w:rsidR="00CC1772" w:rsidRPr="009D4D2F" w:rsidRDefault="00CC1772" w:rsidP="00CC1772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9D4D2F">
        <w:rPr>
          <w:rFonts w:ascii="Arial" w:hAnsi="Arial" w:cs="Arial"/>
          <w:sz w:val="22"/>
          <w:szCs w:val="22"/>
          <w:lang w:eastAsia="ar-SA"/>
        </w:rPr>
        <w:t>........................................................</w:t>
      </w:r>
    </w:p>
    <w:p w14:paraId="2A60D4CC" w14:textId="77777777" w:rsidR="00CC1772" w:rsidRPr="009D4D2F" w:rsidRDefault="00CC1772" w:rsidP="00CC1772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9D4D2F">
        <w:rPr>
          <w:rFonts w:ascii="Arial" w:hAnsi="Arial" w:cs="Arial"/>
          <w:sz w:val="22"/>
          <w:szCs w:val="22"/>
          <w:lang w:eastAsia="ar-SA"/>
        </w:rPr>
        <w:t xml:space="preserve">    (nazwa i adres Wykonawcy)</w:t>
      </w:r>
    </w:p>
    <w:p w14:paraId="5FD0703F" w14:textId="77777777" w:rsidR="00CC1772" w:rsidRPr="005B04D2" w:rsidRDefault="00CC1772" w:rsidP="00CC1772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D84840E" w14:textId="77777777" w:rsidR="00CB4AAB" w:rsidRPr="00CB4AAB" w:rsidRDefault="00CB4AAB" w:rsidP="00CB4AAB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5FCB0891" w14:textId="77777777" w:rsidR="00CB4AAB" w:rsidRPr="00CB4AAB" w:rsidRDefault="00CB4AAB" w:rsidP="00CB4AAB">
      <w:pPr>
        <w:suppressAutoHyphens/>
        <w:ind w:left="3540" w:firstLine="708"/>
        <w:rPr>
          <w:rFonts w:ascii="Arial" w:hAnsi="Arial" w:cs="Arial"/>
          <w:sz w:val="22"/>
          <w:szCs w:val="22"/>
          <w:lang w:eastAsia="ar-SA"/>
        </w:rPr>
      </w:pPr>
      <w:r w:rsidRPr="00CB4AAB">
        <w:rPr>
          <w:rFonts w:ascii="Arial" w:hAnsi="Arial" w:cs="Arial"/>
          <w:sz w:val="22"/>
          <w:szCs w:val="22"/>
          <w:lang w:eastAsia="ar-SA"/>
        </w:rPr>
        <w:t>WZÓR</w:t>
      </w:r>
    </w:p>
    <w:p w14:paraId="0B1489B5" w14:textId="77777777" w:rsidR="00CB4AAB" w:rsidRPr="00CB4AAB" w:rsidRDefault="00CB4AAB" w:rsidP="00CB4AAB">
      <w:pPr>
        <w:ind w:left="2832" w:firstLine="708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B4AAB">
        <w:rPr>
          <w:rFonts w:ascii="Arial" w:hAnsi="Arial" w:cs="Arial"/>
          <w:b/>
          <w:sz w:val="22"/>
          <w:szCs w:val="22"/>
          <w:u w:val="single"/>
        </w:rPr>
        <w:t xml:space="preserve">OŚWIADCZENIE, </w:t>
      </w:r>
    </w:p>
    <w:p w14:paraId="2DF38EDD" w14:textId="761C14A7" w:rsidR="00CB4AAB" w:rsidRPr="0004754C" w:rsidRDefault="00CB4AAB" w:rsidP="00CB4AAB">
      <w:pPr>
        <w:jc w:val="both"/>
        <w:rPr>
          <w:rFonts w:ascii="Arial" w:eastAsia="Calibri" w:hAnsi="Arial" w:cs="Arial"/>
          <w:b/>
          <w:i/>
        </w:rPr>
      </w:pPr>
      <w:r w:rsidRPr="0004754C">
        <w:rPr>
          <w:rFonts w:ascii="Arial" w:hAnsi="Arial" w:cs="Arial"/>
        </w:rPr>
        <w:t xml:space="preserve">Wykonawca  </w:t>
      </w:r>
      <w:r w:rsidRPr="0004754C">
        <w:rPr>
          <w:rFonts w:ascii="Arial" w:hAnsi="Arial" w:cs="Arial"/>
          <w:b/>
        </w:rPr>
        <w:t>DYSPONUJE NARZĘDZIAMI</w:t>
      </w:r>
      <w:r w:rsidRPr="0004754C">
        <w:rPr>
          <w:rFonts w:ascii="Arial" w:hAnsi="Arial" w:cs="Arial"/>
        </w:rPr>
        <w:t xml:space="preserve"> w celu wykonania zamówienia  publicznego tj.: bronią palną, zgodnie z Rozporządzeniem Ministra Spraw Wewnętrznych i Administracji z dnia 21.10.2011 r. w sprawie zasad uzbrojenia specjalistycznych uzbrojonych formacji ochronnych i warunków przechowywania oraz ewidencjonowania broni i amunicji (Dz.U. z 2015</w:t>
      </w:r>
      <w:r w:rsidR="0004754C" w:rsidRPr="0004754C">
        <w:rPr>
          <w:rFonts w:ascii="Arial" w:hAnsi="Arial" w:cs="Arial"/>
        </w:rPr>
        <w:t>.</w:t>
      </w:r>
      <w:r w:rsidRPr="0004754C">
        <w:rPr>
          <w:rFonts w:ascii="Arial" w:hAnsi="Arial" w:cs="Arial"/>
        </w:rPr>
        <w:t xml:space="preserve"> 992 t.j.), środkami przymusu bezpośredniego, środkami łączno</w:t>
      </w:r>
      <w:r w:rsidR="0004754C" w:rsidRPr="0004754C">
        <w:rPr>
          <w:rFonts w:ascii="Arial" w:hAnsi="Arial" w:cs="Arial"/>
        </w:rPr>
        <w:t>ści (umożliwiającymi łączność z </w:t>
      </w:r>
      <w:r w:rsidRPr="0004754C">
        <w:rPr>
          <w:rFonts w:ascii="Arial" w:hAnsi="Arial" w:cs="Arial"/>
        </w:rPr>
        <w:t>każdego miejsca w chronionym obiekcie z oddalonym centrum monitorowania, dowódcą ochrony i służbą dyżurną jednostki wojskowej) oraz innym wyposażeniem wymaganym przez Zamawiającego  zgodnie z poniższymi zestawieniem:</w:t>
      </w:r>
      <w:r w:rsidRPr="0004754C">
        <w:rPr>
          <w:rFonts w:ascii="Arial" w:hAnsi="Arial" w:cs="Arial"/>
          <w:b/>
          <w:color w:val="FF0000"/>
        </w:rPr>
        <w:t xml:space="preserve"> </w:t>
      </w:r>
    </w:p>
    <w:p w14:paraId="7E398F9F" w14:textId="4AB8C7FE" w:rsidR="0004754C" w:rsidRPr="0004754C" w:rsidRDefault="00CB4AAB" w:rsidP="0004754C">
      <w:pPr>
        <w:spacing w:before="120"/>
        <w:jc w:val="both"/>
        <w:rPr>
          <w:rFonts w:ascii="Arial" w:eastAsia="Calibri" w:hAnsi="Arial" w:cs="Arial"/>
          <w:lang w:eastAsia="en-US"/>
        </w:rPr>
      </w:pPr>
      <w:r w:rsidRPr="00CB4AAB">
        <w:rPr>
          <w:rFonts w:ascii="Arial" w:hAnsi="Arial" w:cs="Arial"/>
          <w:b/>
          <w:sz w:val="22"/>
          <w:szCs w:val="22"/>
        </w:rPr>
        <w:t>Minimalna, wymagana ilość uzbrojenia i wyposażenia pracowników ochrony</w:t>
      </w:r>
      <w:r w:rsidRPr="00CB4AAB">
        <w:rPr>
          <w:rFonts w:ascii="Arial" w:hAnsi="Arial" w:cs="Arial"/>
          <w:b/>
        </w:rPr>
        <w:t xml:space="preserve"> </w:t>
      </w:r>
      <w:r w:rsidR="0004754C" w:rsidRPr="0004754C">
        <w:rPr>
          <w:rFonts w:ascii="Arial" w:hAnsi="Arial" w:cs="Arial"/>
        </w:rPr>
        <w:t>w zakresie ś</w:t>
      </w:r>
      <w:r w:rsidR="0004754C" w:rsidRPr="0004754C">
        <w:rPr>
          <w:rFonts w:ascii="Arial" w:eastAsia="Calibri" w:hAnsi="Arial" w:cs="Arial"/>
          <w:lang w:eastAsia="en-US"/>
        </w:rPr>
        <w:t>wiadczenia usługi polegającej na realizacji w for</w:t>
      </w:r>
      <w:r w:rsidR="0004754C">
        <w:rPr>
          <w:rFonts w:ascii="Arial" w:eastAsia="Calibri" w:hAnsi="Arial" w:cs="Arial"/>
          <w:lang w:eastAsia="en-US"/>
        </w:rPr>
        <w:t>mie całodobowej stałej i </w:t>
      </w:r>
      <w:r w:rsidR="0004754C" w:rsidRPr="0004754C">
        <w:rPr>
          <w:rFonts w:ascii="Arial" w:eastAsia="Calibri" w:hAnsi="Arial" w:cs="Arial"/>
          <w:lang w:eastAsia="en-US"/>
        </w:rPr>
        <w:t>bezpośredniej ochrony fizycznej osób, mienia, terenów, obiektów, urządzeń w systemie zmianowym w dni robocze, świąteczne i</w:t>
      </w:r>
      <w:r w:rsidR="0004754C">
        <w:rPr>
          <w:rFonts w:ascii="Arial" w:eastAsia="Calibri" w:hAnsi="Arial" w:cs="Arial"/>
          <w:lang w:eastAsia="en-US"/>
        </w:rPr>
        <w:t> wolne od pracy, realizowanej z </w:t>
      </w:r>
      <w:r w:rsidR="0004754C" w:rsidRPr="0004754C">
        <w:rPr>
          <w:rFonts w:ascii="Arial" w:eastAsia="Calibri" w:hAnsi="Arial" w:cs="Arial"/>
          <w:lang w:eastAsia="en-US"/>
        </w:rPr>
        <w:t xml:space="preserve">wykorzystaniem kwalifikowanych pracowników ochrony fizycznej Specjalistycznej Uzbrojonej Formacji Ochronnej (SUFO), monitorowaniu alarmów z wykorzystaniem oddalonych centrów monitorowania, stałym dozorze sygnałów przesyłanych, gromadzonych i przetwarzanych w elektronicznych urządzeniach i systemach alarmowych, patrolowaniu obiektów oraz utrzymania porządku publicznego w kompleksie wojskowym podległym w zakresie ochrony Komendantowi 32 Wojskowego Oddziału Gospodarczego (32 WOG) w m. Sitaniec -Wolica.   </w:t>
      </w:r>
    </w:p>
    <w:p w14:paraId="16CA2ABF" w14:textId="65BA13D1" w:rsidR="00CB4AAB" w:rsidRPr="0004754C" w:rsidRDefault="00CB4AAB" w:rsidP="00CB4AAB">
      <w:pPr>
        <w:numPr>
          <w:ilvl w:val="0"/>
          <w:numId w:val="1"/>
        </w:numPr>
        <w:spacing w:after="120" w:line="276" w:lineRule="auto"/>
        <w:ind w:left="1021" w:hanging="397"/>
        <w:contextualSpacing/>
        <w:jc w:val="both"/>
        <w:rPr>
          <w:rFonts w:ascii="Arial" w:eastAsia="Calibri" w:hAnsi="Arial" w:cs="Arial"/>
          <w:lang w:eastAsia="en-US"/>
        </w:rPr>
      </w:pPr>
      <w:r w:rsidRPr="0004754C">
        <w:rPr>
          <w:rFonts w:ascii="Arial" w:eastAsia="Calibri" w:hAnsi="Arial" w:cs="Arial"/>
          <w:u w:val="single"/>
          <w:lang w:eastAsia="en-US"/>
        </w:rPr>
        <w:t>Zadanie Nr 1.1.</w:t>
      </w:r>
      <w:r w:rsidRPr="0004754C">
        <w:rPr>
          <w:rFonts w:ascii="Arial" w:eastAsia="Calibri" w:hAnsi="Arial" w:cs="Arial"/>
          <w:lang w:eastAsia="en-US"/>
        </w:rPr>
        <w:t xml:space="preserve">   – kompleks wojskowy w miejscowości  Sitaniec Wolica.</w:t>
      </w:r>
    </w:p>
    <w:p w14:paraId="2E971E01" w14:textId="77777777" w:rsidR="0004754C" w:rsidRPr="0004754C" w:rsidRDefault="0004754C" w:rsidP="0004754C">
      <w:pPr>
        <w:spacing w:after="120" w:line="276" w:lineRule="auto"/>
        <w:ind w:left="1021"/>
        <w:contextualSpacing/>
        <w:jc w:val="both"/>
        <w:rPr>
          <w:rFonts w:ascii="Arial" w:eastAsia="Calibri" w:hAnsi="Arial" w:cs="Arial"/>
          <w:lang w:eastAsia="en-US"/>
        </w:rPr>
      </w:pPr>
    </w:p>
    <w:tbl>
      <w:tblPr>
        <w:tblW w:w="6237" w:type="dxa"/>
        <w:tblInd w:w="19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4252"/>
        <w:gridCol w:w="1276"/>
      </w:tblGrid>
      <w:tr w:rsidR="0004754C" w:rsidRPr="00B54865" w14:paraId="7B4B0E64" w14:textId="77777777" w:rsidTr="0012046B">
        <w:trPr>
          <w:trHeight w:hRule="exact" w:val="1085"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44C5E6C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25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60CF3F1B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vAlign w:val="center"/>
            <w:hideMark/>
          </w:tcPr>
          <w:p w14:paraId="09B4E1E7" w14:textId="77777777" w:rsidR="0004754C" w:rsidRPr="00B54865" w:rsidRDefault="0004754C" w:rsidP="0012046B">
            <w:pPr>
              <w:spacing w:after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</w:tr>
      <w:tr w:rsidR="0004754C" w:rsidRPr="00B54865" w14:paraId="4F1285F0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40A5E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E6B53" w14:textId="77777777" w:rsidR="0004754C" w:rsidRPr="00B54865" w:rsidRDefault="0004754C" w:rsidP="0012046B">
            <w:pPr>
              <w:ind w:leftChars="-20" w:left="-2" w:hangingChars="23" w:hanging="46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Pistolet z normatywem amunicji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7B282B50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4754C" w:rsidRPr="00B54865" w14:paraId="01F6DA76" w14:textId="77777777" w:rsidTr="0012046B">
        <w:trPr>
          <w:trHeight w:hRule="exact" w:val="578"/>
        </w:trPr>
        <w:tc>
          <w:tcPr>
            <w:tcW w:w="709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4A914FE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35970EB8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Pistolet maszynowy lub karabinek z normatywem amunicji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uble" w:sz="6" w:space="0" w:color="auto"/>
            </w:tcBorders>
            <w:noWrap/>
            <w:hideMark/>
          </w:tcPr>
          <w:p w14:paraId="7F1C7664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4754C" w:rsidRPr="00B54865" w14:paraId="653690EE" w14:textId="77777777" w:rsidTr="0012046B">
        <w:trPr>
          <w:trHeight w:hRule="exact" w:val="265"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627855B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hideMark/>
          </w:tcPr>
          <w:p w14:paraId="6533DF82" w14:textId="77777777" w:rsidR="0004754C" w:rsidRPr="00B54865" w:rsidRDefault="0004754C" w:rsidP="00120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54865">
              <w:rPr>
                <w:rFonts w:ascii="Arial" w:hAnsi="Arial" w:cs="Arial"/>
                <w:b/>
                <w:sz w:val="20"/>
                <w:szCs w:val="20"/>
              </w:rPr>
              <w:t>Razem jednostek broni palnej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noWrap/>
            <w:hideMark/>
          </w:tcPr>
          <w:p w14:paraId="12125AEA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7CC5A6ED" w14:textId="77777777" w:rsidTr="0012046B">
        <w:trPr>
          <w:trHeight w:hRule="exact" w:val="513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2F710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D23A3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Radiotelefon przenośny z akcesoriami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613D03BF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558BB6BF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1CB8E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0AF15B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Telefon GSM z akcesoriami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1DDA2A0B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4754C" w:rsidRPr="00B54865" w14:paraId="133105AC" w14:textId="77777777" w:rsidTr="0012046B">
        <w:trPr>
          <w:trHeight w:hRule="exact" w:val="546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E938D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F8414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Latarka patrolowa o zasięgu światła nie mniej niż 100m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149AD6D9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2693A4D7" w14:textId="77777777" w:rsidTr="0012046B">
        <w:trPr>
          <w:trHeight w:hRule="exact" w:val="727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34BDC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20F7D" w14:textId="77777777" w:rsidR="0004754C" w:rsidRPr="00B54865" w:rsidRDefault="0004754C" w:rsidP="0012046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Chemiczny środek obezwładniający w  postaci ręcznego miotacza substancji  obezwładniającej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51C8FCB6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048358AB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2793F7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6425A0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Kajdanki zakładane na ręce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73043C1F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32B45AB7" w14:textId="77777777" w:rsidTr="0012046B">
        <w:trPr>
          <w:trHeight w:hRule="exact" w:val="490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D3EB6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8B947F" w14:textId="77777777" w:rsidR="0004754C" w:rsidRPr="00B54865" w:rsidRDefault="0004754C" w:rsidP="0012046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Pałka służbowa wielofunkcyjna TYPU  TONFA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72CCB7CE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07B36930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8E224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D859BF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Ostrzegacz/pilot napadowy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05F79FA0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4754C" w:rsidRPr="00B54865" w14:paraId="5C2DE8E4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7026D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84B49D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Kamizelka ochronna  kuloodporna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6D11BA88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0C83A74B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C6BD6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D1D7FE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Hełm ochronny/ hełm kompozytowy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4B5810A7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25D43C72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5ACCF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B33C65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Maska przeciwgazowa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7420B532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505A0D0C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FAFDD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AA91F2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Opatrunek osobisty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06ADB088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0184EC6E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375AE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B65266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Kamizelka taktyczna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  <w:hideMark/>
          </w:tcPr>
          <w:p w14:paraId="41840A1E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4754C" w:rsidRPr="00B54865" w14:paraId="31D4F327" w14:textId="77777777" w:rsidTr="0012046B">
        <w:trPr>
          <w:trHeight w:hRule="exact" w:val="582"/>
        </w:trPr>
        <w:tc>
          <w:tcPr>
            <w:tcW w:w="6237" w:type="dxa"/>
            <w:gridSpan w:val="3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636EEF08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b/>
                <w:sz w:val="20"/>
                <w:szCs w:val="20"/>
              </w:rPr>
              <w:t>Dodatkowe wyposażenie sił ochronnych SUFO</w:t>
            </w:r>
          </w:p>
        </w:tc>
      </w:tr>
      <w:tr w:rsidR="0004754C" w:rsidRPr="00B54865" w14:paraId="61DAA639" w14:textId="77777777" w:rsidTr="0012046B">
        <w:trPr>
          <w:trHeight w:hRule="exact" w:val="471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0FE07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9E2ABB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Radiotelefon przenośny z akcesoriami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3ADA401F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4754C" w:rsidRPr="00B54865" w14:paraId="4E767A6B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7C50E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BF7697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Ostrzegacz/pilot napadowy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183543CB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4754C" w:rsidRPr="00B54865" w14:paraId="076ADEE7" w14:textId="77777777" w:rsidTr="0012046B">
        <w:trPr>
          <w:trHeight w:hRule="exact" w:val="298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33323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0D9E81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Lusterko inspekcyjne na wysięgniku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40869E12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4754C" w:rsidRPr="00B54865" w14:paraId="0F6E7AF4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5E689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99EC76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Ręczny wykrywacz metalu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01114AC8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4754C" w:rsidRPr="00B54865" w14:paraId="38672636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FA122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56711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Lornetka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75CF9A80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4754C" w:rsidRPr="00B54865" w14:paraId="1C9E5A66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31BD0E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2EC150" w14:textId="77777777" w:rsidR="0004754C" w:rsidRPr="00B54865" w:rsidRDefault="0004754C" w:rsidP="0012046B">
            <w:pPr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Analizator wydechu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hideMark/>
          </w:tcPr>
          <w:p w14:paraId="37BB043D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4754C" w:rsidRPr="00B54865" w14:paraId="55A47677" w14:textId="77777777" w:rsidTr="0012046B">
        <w:trPr>
          <w:trHeight w:hRule="exact" w:val="265"/>
        </w:trPr>
        <w:tc>
          <w:tcPr>
            <w:tcW w:w="70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EC46A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C1C351" w14:textId="13DB4B3C" w:rsidR="0004754C" w:rsidRPr="00B54865" w:rsidRDefault="00F335EA" w:rsidP="0012046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kontroli pracownika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bookmarkStart w:id="0" w:name="_GoBack"/>
            <w:bookmarkEnd w:id="0"/>
            <w:r w:rsidR="0004754C" w:rsidRPr="00B54865">
              <w:rPr>
                <w:rFonts w:ascii="Arial" w:hAnsi="Arial" w:cs="Arial"/>
                <w:sz w:val="20"/>
                <w:szCs w:val="20"/>
              </w:rPr>
              <w:tab/>
              <w:t>0</w:t>
            </w:r>
            <w:r w:rsidR="0004754C" w:rsidRPr="00B54865">
              <w:rPr>
                <w:rFonts w:ascii="Arial" w:hAnsi="Arial" w:cs="Arial"/>
                <w:sz w:val="20"/>
                <w:szCs w:val="20"/>
              </w:rPr>
              <w:tab/>
              <w:t>0</w:t>
            </w:r>
            <w:r w:rsidR="0004754C" w:rsidRPr="00B54865">
              <w:rPr>
                <w:rFonts w:ascii="Arial" w:hAnsi="Arial" w:cs="Arial"/>
                <w:sz w:val="20"/>
                <w:szCs w:val="20"/>
              </w:rPr>
              <w:tab/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156EC5BC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4754C" w:rsidRPr="00B54865" w14:paraId="3873FA64" w14:textId="77777777" w:rsidTr="0012046B">
        <w:trPr>
          <w:trHeight w:hRule="exact" w:val="537"/>
        </w:trPr>
        <w:tc>
          <w:tcPr>
            <w:tcW w:w="70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14:paraId="2161A3C6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8*</w:t>
            </w:r>
          </w:p>
        </w:tc>
        <w:tc>
          <w:tcPr>
            <w:tcW w:w="42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</w:tcPr>
          <w:p w14:paraId="39D4B607" w14:textId="77777777" w:rsidR="0004754C" w:rsidRPr="00B54865" w:rsidRDefault="0004754C" w:rsidP="0012046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Oznakowany pojazd czterokołowy z napędem na wszystkie koła*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</w:tcPr>
          <w:p w14:paraId="3057EEE1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04754C" w:rsidRPr="00B54865" w14:paraId="4AA1A97D" w14:textId="77777777" w:rsidTr="0012046B">
        <w:trPr>
          <w:trHeight w:hRule="exact" w:val="537"/>
        </w:trPr>
        <w:tc>
          <w:tcPr>
            <w:tcW w:w="709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14:paraId="5459A133" w14:textId="77777777" w:rsidR="0004754C" w:rsidRPr="00B54865" w:rsidRDefault="0004754C" w:rsidP="0012046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noWrap/>
            <w:hideMark/>
          </w:tcPr>
          <w:p w14:paraId="0D89F753" w14:textId="77777777" w:rsidR="0004754C" w:rsidRPr="00B54865" w:rsidRDefault="0004754C" w:rsidP="0012046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Oznakowany pojazd</w:t>
            </w:r>
          </w:p>
          <w:p w14:paraId="00E1DDCF" w14:textId="77777777" w:rsidR="0004754C" w:rsidRPr="00B54865" w:rsidRDefault="0004754C" w:rsidP="0012046B">
            <w:pPr>
              <w:ind w:left="33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Grupy Interwencyjnej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noWrap/>
            <w:hideMark/>
          </w:tcPr>
          <w:p w14:paraId="7406F994" w14:textId="77777777" w:rsidR="0004754C" w:rsidRPr="00B54865" w:rsidRDefault="0004754C" w:rsidP="0012046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5486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36EFF60E" w14:textId="77777777" w:rsidR="0004754C" w:rsidRPr="00B54865" w:rsidRDefault="0004754C" w:rsidP="0004754C">
      <w:pPr>
        <w:pStyle w:val="NormalnyWeb"/>
        <w:shd w:val="clear" w:color="auto" w:fill="FFFFFF"/>
        <w:tabs>
          <w:tab w:val="left" w:pos="360"/>
        </w:tabs>
        <w:spacing w:before="0" w:after="0" w:line="276" w:lineRule="auto"/>
        <w:ind w:left="1908"/>
        <w:jc w:val="both"/>
        <w:rPr>
          <w:rFonts w:ascii="Arial" w:hAnsi="Arial" w:cs="Arial"/>
          <w:color w:val="auto"/>
          <w:sz w:val="20"/>
          <w:szCs w:val="20"/>
        </w:rPr>
      </w:pPr>
    </w:p>
    <w:p w14:paraId="2EBF422A" w14:textId="77777777" w:rsidR="0004754C" w:rsidRPr="00B54865" w:rsidRDefault="0004754C" w:rsidP="0004754C">
      <w:pPr>
        <w:spacing w:before="120" w:after="160" w:line="259" w:lineRule="auto"/>
        <w:ind w:left="1843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B54865">
        <w:rPr>
          <w:rFonts w:ascii="Arial" w:eastAsia="Calibri" w:hAnsi="Arial" w:cs="Arial"/>
          <w:i/>
          <w:sz w:val="20"/>
          <w:szCs w:val="20"/>
        </w:rPr>
        <w:t>*Oznakowany pojazd czterokołowy z napędem na wszystkie koła, w gotowości do natychmiastowego użycia przez całą dobę na terenie ochranianego kompleksu w miejscowości Sitaniec Wolica, w tym do wykonywania stałych i doraźnych patroli przez pracowników SUFO,  z minimalnym limitem  20 kilometrów na dobę (bez działań interwencyjnych) wliczonym w cenę usługi.</w:t>
      </w:r>
    </w:p>
    <w:p w14:paraId="5B024644" w14:textId="1819F8D0" w:rsidR="00CB4AAB" w:rsidRPr="00CB4AAB" w:rsidRDefault="00CB4AAB" w:rsidP="00CB4AAB">
      <w:pPr>
        <w:spacing w:after="120" w:line="276" w:lineRule="auto"/>
        <w:ind w:left="1021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40DCB30" w14:textId="2DDD4AFE" w:rsidR="00CB4AAB" w:rsidRDefault="00CB4AAB" w:rsidP="00CB4AAB">
      <w:pPr>
        <w:jc w:val="both"/>
        <w:rPr>
          <w:rFonts w:ascii="Arial" w:eastAsia="Calibri" w:hAnsi="Arial" w:cs="Arial"/>
          <w:sz w:val="22"/>
          <w:szCs w:val="22"/>
        </w:rPr>
      </w:pPr>
    </w:p>
    <w:p w14:paraId="1D92C572" w14:textId="22AD71B8" w:rsidR="0004754C" w:rsidRDefault="0004754C" w:rsidP="00CB4AAB">
      <w:pPr>
        <w:jc w:val="both"/>
        <w:rPr>
          <w:rFonts w:ascii="Arial" w:eastAsia="Calibri" w:hAnsi="Arial" w:cs="Arial"/>
          <w:sz w:val="22"/>
          <w:szCs w:val="22"/>
        </w:rPr>
      </w:pPr>
    </w:p>
    <w:p w14:paraId="72F0685F" w14:textId="77777777" w:rsidR="0004754C" w:rsidRPr="00CB4AAB" w:rsidRDefault="0004754C" w:rsidP="00CB4AAB">
      <w:pPr>
        <w:jc w:val="both"/>
        <w:rPr>
          <w:rFonts w:ascii="Arial" w:eastAsia="Calibri" w:hAnsi="Arial" w:cs="Arial"/>
          <w:sz w:val="22"/>
          <w:szCs w:val="22"/>
        </w:rPr>
      </w:pPr>
    </w:p>
    <w:p w14:paraId="1038B2C1" w14:textId="77777777" w:rsidR="00CB4AAB" w:rsidRPr="00CB4AAB" w:rsidRDefault="00CB4AAB" w:rsidP="00CB4AAB">
      <w:pPr>
        <w:jc w:val="both"/>
        <w:rPr>
          <w:rFonts w:ascii="Arial" w:eastAsia="Calibri" w:hAnsi="Arial" w:cs="Arial"/>
          <w:sz w:val="22"/>
          <w:szCs w:val="22"/>
        </w:rPr>
      </w:pPr>
    </w:p>
    <w:p w14:paraId="6A2E4012" w14:textId="77777777" w:rsidR="00CB4AAB" w:rsidRPr="00CB4AAB" w:rsidRDefault="00CB4AAB" w:rsidP="00CB4AAB">
      <w:pPr>
        <w:jc w:val="both"/>
        <w:rPr>
          <w:rFonts w:ascii="Arial" w:eastAsia="Calibri" w:hAnsi="Arial" w:cs="Arial"/>
          <w:sz w:val="22"/>
          <w:szCs w:val="22"/>
        </w:rPr>
      </w:pPr>
    </w:p>
    <w:p w14:paraId="0B5CE7F5" w14:textId="77777777" w:rsidR="00CB4AAB" w:rsidRPr="00CB4AAB" w:rsidRDefault="00CB4AAB" w:rsidP="00CB4AAB">
      <w:pPr>
        <w:jc w:val="both"/>
        <w:rPr>
          <w:rFonts w:ascii="Arial" w:eastAsia="Calibri" w:hAnsi="Arial" w:cs="Arial"/>
          <w:sz w:val="22"/>
          <w:szCs w:val="22"/>
        </w:rPr>
      </w:pPr>
      <w:r w:rsidRPr="00CB4AAB">
        <w:rPr>
          <w:rFonts w:ascii="Arial" w:eastAsia="Calibri" w:hAnsi="Arial" w:cs="Arial"/>
          <w:sz w:val="22"/>
          <w:szCs w:val="22"/>
        </w:rPr>
        <w:t xml:space="preserve">dnia …………………. r. </w:t>
      </w:r>
    </w:p>
    <w:p w14:paraId="063B4752" w14:textId="77777777" w:rsidR="00CB4AAB" w:rsidRPr="00CB4AAB" w:rsidRDefault="00CB4AAB" w:rsidP="00CB4AAB">
      <w:pPr>
        <w:jc w:val="both"/>
        <w:rPr>
          <w:rFonts w:ascii="Arial" w:eastAsia="Calibri" w:hAnsi="Arial" w:cs="Arial"/>
          <w:sz w:val="22"/>
          <w:szCs w:val="22"/>
        </w:rPr>
      </w:pPr>
      <w:r w:rsidRPr="00CB4AAB">
        <w:rPr>
          <w:rFonts w:ascii="Arial" w:eastAsia="Calibri" w:hAnsi="Arial" w:cs="Arial"/>
          <w:sz w:val="22"/>
          <w:szCs w:val="22"/>
        </w:rPr>
        <w:tab/>
      </w:r>
      <w:r w:rsidRPr="00CB4AAB">
        <w:rPr>
          <w:rFonts w:ascii="Arial" w:eastAsia="Calibri" w:hAnsi="Arial" w:cs="Arial"/>
          <w:sz w:val="22"/>
          <w:szCs w:val="22"/>
        </w:rPr>
        <w:tab/>
      </w:r>
      <w:r w:rsidRPr="00CB4AAB">
        <w:rPr>
          <w:rFonts w:ascii="Arial" w:eastAsia="Calibri" w:hAnsi="Arial" w:cs="Arial"/>
          <w:sz w:val="22"/>
          <w:szCs w:val="22"/>
        </w:rPr>
        <w:tab/>
      </w:r>
      <w:r w:rsidRPr="00CB4AAB">
        <w:rPr>
          <w:rFonts w:ascii="Arial" w:eastAsia="Calibri" w:hAnsi="Arial" w:cs="Arial"/>
          <w:sz w:val="22"/>
          <w:szCs w:val="22"/>
        </w:rPr>
        <w:tab/>
      </w:r>
      <w:r w:rsidRPr="00CB4AAB">
        <w:rPr>
          <w:rFonts w:ascii="Arial" w:eastAsia="Calibri" w:hAnsi="Arial" w:cs="Arial"/>
          <w:sz w:val="22"/>
          <w:szCs w:val="22"/>
        </w:rPr>
        <w:tab/>
      </w:r>
      <w:r w:rsidRPr="00CB4AAB">
        <w:rPr>
          <w:rFonts w:ascii="Arial" w:eastAsia="Calibri" w:hAnsi="Arial" w:cs="Arial"/>
          <w:sz w:val="22"/>
          <w:szCs w:val="22"/>
        </w:rPr>
        <w:tab/>
        <w:t>…………………………………………</w:t>
      </w:r>
    </w:p>
    <w:p w14:paraId="2B2BD9CD" w14:textId="77777777" w:rsidR="00CB4AAB" w:rsidRPr="00CB4AAB" w:rsidRDefault="00CB4AAB" w:rsidP="00CB4AAB">
      <w:pPr>
        <w:ind w:left="4248" w:firstLine="708"/>
        <w:jc w:val="both"/>
        <w:rPr>
          <w:rFonts w:ascii="Arial" w:eastAsia="Calibri" w:hAnsi="Arial" w:cs="Arial"/>
          <w:i/>
          <w:sz w:val="22"/>
          <w:szCs w:val="22"/>
        </w:rPr>
      </w:pPr>
      <w:r w:rsidRPr="00CB4AAB">
        <w:rPr>
          <w:rFonts w:ascii="Arial" w:eastAsia="Calibri" w:hAnsi="Arial" w:cs="Arial"/>
          <w:i/>
          <w:sz w:val="22"/>
          <w:szCs w:val="22"/>
        </w:rPr>
        <w:t>( podpis i pieczęć upoważnionych</w:t>
      </w:r>
    </w:p>
    <w:p w14:paraId="4C4F4C1D" w14:textId="77777777" w:rsidR="00CB4AAB" w:rsidRPr="00CB4AAB" w:rsidRDefault="00CB4AAB" w:rsidP="00CB4AAB">
      <w:pPr>
        <w:jc w:val="both"/>
        <w:rPr>
          <w:rFonts w:ascii="Arial" w:hAnsi="Arial" w:cs="Arial"/>
          <w:sz w:val="22"/>
          <w:szCs w:val="22"/>
        </w:rPr>
      </w:pPr>
      <w:r w:rsidRPr="00CB4AAB">
        <w:rPr>
          <w:rFonts w:ascii="Arial" w:eastAsia="Calibri" w:hAnsi="Arial" w:cs="Arial"/>
          <w:i/>
          <w:sz w:val="22"/>
          <w:szCs w:val="22"/>
        </w:rPr>
        <w:tab/>
      </w:r>
      <w:r w:rsidRPr="00CB4AAB">
        <w:rPr>
          <w:rFonts w:ascii="Arial" w:eastAsia="Calibri" w:hAnsi="Arial" w:cs="Arial"/>
          <w:i/>
          <w:sz w:val="22"/>
          <w:szCs w:val="22"/>
        </w:rPr>
        <w:tab/>
      </w:r>
      <w:r w:rsidRPr="00CB4AAB">
        <w:rPr>
          <w:rFonts w:ascii="Arial" w:eastAsia="Calibri" w:hAnsi="Arial" w:cs="Arial"/>
          <w:i/>
          <w:sz w:val="22"/>
          <w:szCs w:val="22"/>
        </w:rPr>
        <w:tab/>
      </w:r>
      <w:r w:rsidRPr="00CB4AAB">
        <w:rPr>
          <w:rFonts w:ascii="Arial" w:eastAsia="Calibri" w:hAnsi="Arial" w:cs="Arial"/>
          <w:i/>
          <w:sz w:val="22"/>
          <w:szCs w:val="22"/>
        </w:rPr>
        <w:tab/>
      </w:r>
      <w:r w:rsidRPr="00CB4AAB">
        <w:rPr>
          <w:rFonts w:ascii="Arial" w:eastAsia="Calibri" w:hAnsi="Arial" w:cs="Arial"/>
          <w:i/>
          <w:sz w:val="22"/>
          <w:szCs w:val="22"/>
        </w:rPr>
        <w:tab/>
      </w:r>
      <w:r w:rsidRPr="00CB4AAB">
        <w:rPr>
          <w:rFonts w:ascii="Arial" w:eastAsia="Calibri" w:hAnsi="Arial" w:cs="Arial"/>
          <w:i/>
          <w:sz w:val="22"/>
          <w:szCs w:val="22"/>
        </w:rPr>
        <w:tab/>
      </w:r>
      <w:r w:rsidRPr="00CB4AAB">
        <w:rPr>
          <w:rFonts w:ascii="Arial" w:eastAsia="Calibri" w:hAnsi="Arial" w:cs="Arial"/>
          <w:i/>
          <w:sz w:val="22"/>
          <w:szCs w:val="22"/>
        </w:rPr>
        <w:tab/>
        <w:t xml:space="preserve">   przedstawicieli Wykonawcy)</w:t>
      </w:r>
      <w:r w:rsidRPr="00CB4AAB">
        <w:rPr>
          <w:rFonts w:ascii="Arial" w:hAnsi="Arial" w:cs="Arial"/>
          <w:sz w:val="22"/>
          <w:szCs w:val="22"/>
        </w:rPr>
        <w:t xml:space="preserve"> </w:t>
      </w:r>
    </w:p>
    <w:p w14:paraId="1927C8AF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264A9461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162B0690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0BA77412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321C7B08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09A8A6FE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261B23E2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7A3C651F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7A005629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79F6657E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60921D69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607F2BB8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09BD253D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0AF0B3B1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4F2A5442" w14:textId="77777777" w:rsidR="00CB4AAB" w:rsidRPr="00CB4AAB" w:rsidRDefault="00CB4AAB" w:rsidP="00CB4AAB">
      <w:pPr>
        <w:rPr>
          <w:rFonts w:ascii="Arial" w:hAnsi="Arial" w:cs="Arial"/>
          <w:b/>
          <w:sz w:val="22"/>
          <w:szCs w:val="22"/>
          <w:lang w:eastAsia="ar-SA"/>
        </w:rPr>
      </w:pPr>
    </w:p>
    <w:sectPr w:rsidR="00CB4AAB" w:rsidRPr="00CB4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A85DD" w14:textId="77777777" w:rsidR="005078CA" w:rsidRDefault="005078CA" w:rsidP="00CC1772">
      <w:r>
        <w:separator/>
      </w:r>
    </w:p>
  </w:endnote>
  <w:endnote w:type="continuationSeparator" w:id="0">
    <w:p w14:paraId="2041AC04" w14:textId="77777777" w:rsidR="005078CA" w:rsidRDefault="005078CA" w:rsidP="00CC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FDA7D" w14:textId="77777777" w:rsidR="005078CA" w:rsidRDefault="005078CA" w:rsidP="00CC1772">
      <w:r>
        <w:separator/>
      </w:r>
    </w:p>
  </w:footnote>
  <w:footnote w:type="continuationSeparator" w:id="0">
    <w:p w14:paraId="5FFB98E8" w14:textId="77777777" w:rsidR="005078CA" w:rsidRDefault="005078CA" w:rsidP="00CC17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367CF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0E"/>
    <w:rsid w:val="0004754C"/>
    <w:rsid w:val="00227C2E"/>
    <w:rsid w:val="003275E4"/>
    <w:rsid w:val="005078CA"/>
    <w:rsid w:val="00AC0A0E"/>
    <w:rsid w:val="00AC79AA"/>
    <w:rsid w:val="00CB4AAB"/>
    <w:rsid w:val="00CC1772"/>
    <w:rsid w:val="00F335EA"/>
    <w:rsid w:val="00FA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D0DFB1"/>
  <w15:chartTrackingRefBased/>
  <w15:docId w15:val="{222DB9C6-8A8E-49CE-8BFA-1260A0A6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1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17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C1772"/>
  </w:style>
  <w:style w:type="paragraph" w:styleId="Stopka">
    <w:name w:val="footer"/>
    <w:basedOn w:val="Normalny"/>
    <w:link w:val="StopkaZnak"/>
    <w:uiPriority w:val="99"/>
    <w:unhideWhenUsed/>
    <w:rsid w:val="00CC177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CC1772"/>
  </w:style>
  <w:style w:type="paragraph" w:styleId="NormalnyWeb">
    <w:name w:val="Normal (Web)"/>
    <w:basedOn w:val="Normalny"/>
    <w:uiPriority w:val="99"/>
    <w:qFormat/>
    <w:rsid w:val="0004754C"/>
    <w:pPr>
      <w:suppressAutoHyphens/>
      <w:spacing w:before="100" w:after="119"/>
    </w:pPr>
    <w:rPr>
      <w:rFonts w:eastAsia="Arial Unicode MS"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xeTZUZjNWMk13WDZ3M3VQT1diS0xTdk5pNCs4WkdDR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XXvsPFH5J0j/ZUwkrDt8XAacExOnShqh4ANf0s6eKAU=</DigestValue>
      </Reference>
      <Reference URI="#INFO">
        <DigestMethod Algorithm="http://www.w3.org/2001/04/xmlenc#sha256"/>
        <DigestValue>Dv3zxWFr6gioNnjGVIRhRrAkNpsPWw7P3vmHD0A8Csk=</DigestValue>
      </Reference>
    </SignedInfo>
    <SignatureValue>jVIFR38LYeqRS8hFQ6uFcX7spg4lDqAeAVV05snT9OadqlLLklppHb4oy6/gDEPmf4nrFpK0V+pUyoSAXvYCmg==</SignatureValue>
    <Object Id="INFO">
      <ArrayOfString xmlns:xsi="http://www.w3.org/2001/XMLSchema-instance" xmlns:xsd="http://www.w3.org/2001/XMLSchema" xmlns="">
        <string>qy6Tf3V2MwX6w3uPOWbKLSvNi4+8ZGCG</string>
      </ArrayOfString>
    </Object>
  </Signature>
</WrappedLabelInfo>
</file>

<file path=customXml/itemProps1.xml><?xml version="1.0" encoding="utf-8"?>
<ds:datastoreItem xmlns:ds="http://schemas.openxmlformats.org/officeDocument/2006/customXml" ds:itemID="{DC08E019-5A78-43B5-B83F-8A5A9605602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C4377B-EE89-43F5-94AF-ABC2C8260BD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411</Words>
  <Characters>2703</Characters>
  <Application>Microsoft Office Word</Application>
  <DocSecurity>0</DocSecurity>
  <Lines>144</Lines>
  <Paragraphs>91</Paragraphs>
  <ScaleCrop>false</ScaleCrop>
  <Company>MON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KAWALA Elżbieta</cp:lastModifiedBy>
  <cp:revision>7</cp:revision>
  <dcterms:created xsi:type="dcterms:W3CDTF">2023-10-25T06:29:00Z</dcterms:created>
  <dcterms:modified xsi:type="dcterms:W3CDTF">2025-11-21T13:04:00Z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da73d54b-0e10-48a6-b97a-3c9860f86362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957b0ca5-5eac-4e81-aa88-0345ec1b559b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Łuszczak Joanna</vt:lpwstr>
  </property>
  <property fmtid="{D5CDD505-2E9C-101B-9397-08002B2CF9AE}" pid="11" name="s5636:Creator type=organization">
    <vt:lpwstr>MILNET-Z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10.130.227.114</vt:lpwstr>
  </property>
</Properties>
</file>